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6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52"/>
        <w:gridCol w:w="8016"/>
        <w:tblGridChange w:id="0">
          <w:tblGrid>
            <w:gridCol w:w="1952"/>
            <w:gridCol w:w="8016"/>
          </w:tblGrid>
        </w:tblGridChange>
      </w:tblGrid>
      <w:tr>
        <w:trPr>
          <w:cantSplit w:val="0"/>
          <w:trHeight w:val="975" w:hRule="atLeast"/>
          <w:tblHeader w:val="1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MS Gothic" w:cs="MS Gothic" w:eastAsia="MS Gothic" w:hAnsi="MS Goth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sz w:val="28"/>
                <w:szCs w:val="28"/>
                <w:rtl w:val="0"/>
              </w:rPr>
              <w:t xml:space="preserve">   </w:t>
            </w: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令和７年度　全道高等学校新聞コンクール参加票　</w:t>
            </w:r>
            <w:r w:rsidDel="00000000" w:rsidR="00000000" w:rsidRPr="00000000">
              <w:rPr>
                <w:rFonts w:ascii="MS Gothic" w:cs="MS Gothic" w:eastAsia="MS Gothic" w:hAnsi="MS Goth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MS Gothic" w:cs="MS Gothic" w:eastAsia="MS Gothic" w:hAnsi="MS Gothic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№　  　　</w:t>
            </w:r>
            <w:r w:rsidDel="00000000" w:rsidR="00000000" w:rsidRPr="00000000">
              <w:rPr>
                <w:rFonts w:ascii="MS Gothic" w:cs="MS Gothic" w:eastAsia="MS Gothic" w:hAnsi="MS Gothic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731.3385826771655" w:hRule="atLeast"/>
          <w:tblHeader w:val="0"/>
        </w:trPr>
        <w:tc>
          <w:tcPr>
            <w:tcBorders>
              <w:lef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MS Mincho" w:cs="MS Mincho" w:eastAsia="MS Mincho" w:hAnsi="MS Mincho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学　　校　　名</w:t>
            </w:r>
          </w:p>
        </w:tc>
        <w:tc>
          <w:tcPr>
            <w:tcBorders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1.3385826771655" w:hRule="atLeast"/>
          <w:tblHeader w:val="0"/>
        </w:trPr>
        <w:tc>
          <w:tcPr>
            <w:tcBorders>
              <w:lef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MS Mincho" w:cs="MS Mincho" w:eastAsia="MS Mincho" w:hAnsi="MS Mincho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顧  問  氏  名</w:t>
            </w:r>
          </w:p>
        </w:tc>
        <w:tc>
          <w:tcPr>
            <w:tcBorders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1.3385826771655" w:hRule="atLeast"/>
          <w:tblHeader w:val="0"/>
        </w:trPr>
        <w:tc>
          <w:tcPr>
            <w:tcBorders>
              <w:lef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MS Mincho" w:cs="MS Mincho" w:eastAsia="MS Mincho" w:hAnsi="MS Mincho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参  加  部  門</w:t>
            </w:r>
          </w:p>
        </w:tc>
        <w:tc>
          <w:tcPr>
            <w:tcBorders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　　写　植　　　　手書き・ワープロ　（いずれかを○で囲んで下さい）</w:t>
            </w:r>
          </w:p>
        </w:tc>
      </w:tr>
      <w:tr>
        <w:trPr>
          <w:cantSplit w:val="1"/>
          <w:trHeight w:val="3665.999999999999" w:hRule="atLeast"/>
          <w:tblHeader w:val="0"/>
        </w:trPr>
        <w:tc>
          <w:tcPr>
            <w:vMerge w:val="restart"/>
            <w:tcBorders>
              <w:left w:color="000000" w:space="0" w:sz="12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コ ン ク ー ル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応  募  新  聞</w:t>
            </w:r>
          </w:p>
        </w:tc>
        <w:tc>
          <w:tcPr>
            <w:tcBorders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写植部門　</w:t>
            </w: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　</w:t>
            </w: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（いずれかを○で囲んで下さい）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　(1)　ブランケット判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　　　　（①2頁　　②4頁　　③6頁　　④8頁　　⑤10頁以上）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　(2)　タブロイド判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　　　　（①2頁　　②4頁　　③6頁　　④8頁　　⑤10頁以上）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　(3)　その他（　　　　　　　　　　　　　　　　　　　　　　　　　　　　）　</w:t>
            </w:r>
          </w:p>
        </w:tc>
      </w:tr>
      <w:tr>
        <w:trPr>
          <w:cantSplit w:val="1"/>
          <w:trHeight w:val="1271.9999999999998" w:hRule="atLeast"/>
          <w:tblHeader w:val="0"/>
        </w:trPr>
        <w:tc>
          <w:tcPr>
            <w:vMerge w:val="continue"/>
            <w:tcBorders>
              <w:left w:color="000000" w:space="0" w:sz="12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手書き・ワープロ部門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Gothic" w:cs="MS Gothic" w:eastAsia="MS Gothic" w:hAnsi="MS Gothic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　　　　　　　　　　</w:t>
            </w: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号分          　 　　枚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Gothic" w:cs="MS Gothic" w:eastAsia="MS Gothic" w:hAnsi="MS Gothic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1.3385826771655" w:hRule="atLeast"/>
          <w:tblHeader w:val="0"/>
        </w:trPr>
        <w:tc>
          <w:tcPr>
            <w:tcBorders>
              <w:left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参  考  新  聞</w:t>
            </w:r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Gothic" w:cs="MS Gothic" w:eastAsia="MS Gothic" w:hAnsi="MS Gothic"/>
                <w:b w:val="1"/>
                <w:sz w:val="21"/>
                <w:szCs w:val="21"/>
                <w:rtl w:val="0"/>
              </w:rPr>
              <w:t xml:space="preserve">　　　　　　　　　　</w:t>
            </w:r>
            <w:r w:rsidDel="00000000" w:rsidR="00000000" w:rsidRPr="00000000">
              <w:rPr>
                <w:rFonts w:ascii="MS Mincho" w:cs="MS Mincho" w:eastAsia="MS Mincho" w:hAnsi="MS Mincho"/>
                <w:sz w:val="21"/>
                <w:szCs w:val="21"/>
                <w:rtl w:val="0"/>
              </w:rPr>
              <w:t xml:space="preserve">号分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5" w:right="0" w:hanging="725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65" w:right="0" w:hanging="765"/>
        <w:jc w:val="both"/>
        <w:rPr>
          <w:rFonts w:ascii="MS Mincho" w:cs="MS Mincho" w:eastAsia="MS Mincho" w:hAnsi="MS Mincho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（注）１　この票を同封して送って下さい。（新聞20セットの束の上に、別封筒またはクリアケースに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sz w:val="21"/>
          <w:szCs w:val="21"/>
        </w:rPr>
      </w:pPr>
      <w:r w:rsidDel="00000000" w:rsidR="00000000" w:rsidRPr="00000000">
        <w:rPr>
          <w:rFonts w:ascii="MS Mincho" w:cs="MS Mincho" w:eastAsia="MS Mincho" w:hAnsi="MS Mincho"/>
          <w:sz w:val="21"/>
          <w:szCs w:val="21"/>
          <w:rtl w:val="0"/>
        </w:rPr>
        <w:t xml:space="preserve">　　　　　</w:t>
      </w:r>
      <w:r w:rsidDel="00000000" w:rsidR="00000000" w:rsidRPr="00000000">
        <w:rPr>
          <w:rFonts w:ascii="MS Mincho" w:cs="MS Mincho" w:eastAsia="MS Mincho" w:hAnsi="MS Mincho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入れて下さい。）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sz w:val="21"/>
          <w:szCs w:val="21"/>
          <w:rtl w:val="0"/>
        </w:rPr>
        <w:t xml:space="preserve">　　　</w:t>
      </w:r>
      <w:r w:rsidDel="00000000" w:rsidR="00000000" w:rsidRPr="00000000">
        <w:rPr>
          <w:rFonts w:ascii="MS Mincho" w:cs="MS Mincho" w:eastAsia="MS Mincho" w:hAnsi="MS Mincho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２　応募新聞には必ず、</w:t>
      </w:r>
      <w:r w:rsidDel="00000000" w:rsidR="00000000" w:rsidRPr="00000000">
        <w:rPr>
          <w:rFonts w:ascii="MS Mincho" w:cs="MS Mincho" w:eastAsia="MS Mincho" w:hAnsi="MS Mincho"/>
          <w:i w:val="0"/>
          <w:smallCaps w:val="0"/>
          <w:strike w:val="0"/>
          <w:color w:val="000000"/>
          <w:sz w:val="21"/>
          <w:szCs w:val="21"/>
          <w:u w:val="single"/>
          <w:shd w:fill="auto" w:val="clear"/>
          <w:vertAlign w:val="baseline"/>
          <w:rtl w:val="0"/>
        </w:rPr>
        <w:t xml:space="preserve">写植</w:t>
      </w:r>
      <w:r w:rsidDel="00000000" w:rsidR="00000000" w:rsidRPr="00000000">
        <w:rPr>
          <w:rFonts w:ascii="MS Mincho" w:cs="MS Mincho" w:eastAsia="MS Mincho" w:hAnsi="MS Mincho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、</w:t>
      </w:r>
      <w:r w:rsidDel="00000000" w:rsidR="00000000" w:rsidRPr="00000000">
        <w:rPr>
          <w:rFonts w:ascii="MS Mincho" w:cs="MS Mincho" w:eastAsia="MS Mincho" w:hAnsi="MS Mincho"/>
          <w:i w:val="0"/>
          <w:smallCaps w:val="0"/>
          <w:strike w:val="0"/>
          <w:color w:val="000000"/>
          <w:sz w:val="21"/>
          <w:szCs w:val="21"/>
          <w:u w:val="single"/>
          <w:shd w:fill="auto" w:val="clear"/>
          <w:vertAlign w:val="baseline"/>
          <w:rtl w:val="0"/>
        </w:rPr>
        <w:t xml:space="preserve">手書き・ワープロ</w:t>
      </w:r>
      <w:r w:rsidDel="00000000" w:rsidR="00000000" w:rsidRPr="00000000">
        <w:rPr>
          <w:rFonts w:ascii="MS Mincho" w:cs="MS Mincho" w:eastAsia="MS Mincho" w:hAnsi="MS Mincho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の別を</w:t>
      </w:r>
      <w:r w:rsidDel="00000000" w:rsidR="00000000" w:rsidRPr="00000000">
        <w:rPr>
          <w:rFonts w:ascii="MS Mincho" w:cs="MS Mincho" w:eastAsia="MS Mincho" w:hAnsi="MS Minch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「</w:t>
      </w:r>
      <w:r w:rsidDel="00000000" w:rsidR="00000000" w:rsidRPr="00000000">
        <w:rPr>
          <w:rFonts w:ascii="MS Mincho" w:cs="MS Mincho" w:eastAsia="MS Mincho" w:hAnsi="MS Minch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写</w:t>
      </w:r>
      <w:r w:rsidDel="00000000" w:rsidR="00000000" w:rsidRPr="00000000">
        <w:rPr>
          <w:rFonts w:ascii="MS Mincho" w:cs="MS Mincho" w:eastAsia="MS Mincho" w:hAnsi="MS Minch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」</w:t>
      </w:r>
      <w:r w:rsidDel="00000000" w:rsidR="00000000" w:rsidRPr="00000000">
        <w:rPr>
          <w:rFonts w:ascii="MS Mincho" w:cs="MS Mincho" w:eastAsia="MS Mincho" w:hAnsi="MS Mincho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または</w:t>
      </w:r>
      <w:r w:rsidDel="00000000" w:rsidR="00000000" w:rsidRPr="00000000">
        <w:rPr>
          <w:rFonts w:ascii="MS Mincho" w:cs="MS Mincho" w:eastAsia="MS Mincho" w:hAnsi="MS Minch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「</w:t>
      </w:r>
      <w:r w:rsidDel="00000000" w:rsidR="00000000" w:rsidRPr="00000000">
        <w:rPr>
          <w:rFonts w:ascii="MS Mincho" w:cs="MS Mincho" w:eastAsia="MS Mincho" w:hAnsi="MS Minch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手</w:t>
      </w:r>
      <w:r w:rsidDel="00000000" w:rsidR="00000000" w:rsidRPr="00000000">
        <w:rPr>
          <w:rFonts w:ascii="MS Mincho" w:cs="MS Mincho" w:eastAsia="MS Mincho" w:hAnsi="MS Minch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」</w:t>
      </w:r>
      <w:r w:rsidDel="00000000" w:rsidR="00000000" w:rsidRPr="00000000">
        <w:rPr>
          <w:rFonts w:ascii="MS Mincho" w:cs="MS Mincho" w:eastAsia="MS Mincho" w:hAnsi="MS Mincho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の字で右上(題字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sz w:val="21"/>
          <w:szCs w:val="21"/>
          <w:rtl w:val="0"/>
        </w:rPr>
        <w:t xml:space="preserve">　　　　　</w:t>
      </w:r>
      <w:r w:rsidDel="00000000" w:rsidR="00000000" w:rsidRPr="00000000">
        <w:rPr>
          <w:rFonts w:ascii="MS Mincho" w:cs="MS Mincho" w:eastAsia="MS Mincho" w:hAnsi="MS Mincho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の上)に朱筆して下さい。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65" w:right="0" w:hanging="765"/>
        <w:jc w:val="both"/>
        <w:rPr>
          <w:rFonts w:ascii="MS Mincho" w:cs="MS Mincho" w:eastAsia="MS Mincho" w:hAnsi="MS Mincho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　　  ３　参考新聞にも必ず「参」の字を赤で右上に記入して下さい。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65" w:right="0" w:hanging="765"/>
        <w:jc w:val="both"/>
        <w:rPr>
          <w:rFonts w:ascii="MS Mincho" w:cs="MS Mincho" w:eastAsia="MS Mincho" w:hAnsi="MS Mincho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i w:val="0"/>
          <w:smallCaps w:val="0"/>
          <w:strike w:val="0"/>
          <w:color w:val="ff0000"/>
          <w:sz w:val="21"/>
          <w:szCs w:val="21"/>
          <w:u w:val="none"/>
          <w:shd w:fill="auto" w:val="clear"/>
          <w:vertAlign w:val="baseline"/>
          <w:rtl w:val="0"/>
        </w:rPr>
        <w:t xml:space="preserve">      </w:t>
      </w:r>
      <w:r w:rsidDel="00000000" w:rsidR="00000000" w:rsidRPr="00000000">
        <w:rPr>
          <w:rFonts w:ascii="MS Mincho" w:cs="MS Mincho" w:eastAsia="MS Mincho" w:hAnsi="MS Mincho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４　参加料は指定された口座宛に事前に振り込んでおいてください。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65" w:right="0" w:hanging="765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　　  ５　№　のところは記入しないで下さい。   　　　　　　　　　　　　　</w:t>
      </w: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　　　　　　　 </w:t>
      </w:r>
    </w:p>
    <w:sectPr>
      <w:pgSz w:h="16838" w:w="11906" w:orient="portrait"/>
      <w:pgMar w:bottom="1440" w:top="1440" w:left="1077" w:right="1077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MS Gothic"/>
  <w:font w:name="MS Mincho"/>
  <w:font w:name="Century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" w:cs="Century" w:eastAsia="Century" w:hAnsi="Century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標準">
    <w:name w:val="標準"/>
    <w:next w:val="標準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 w:bidi="ar-SA" w:eastAsia="ja-JP" w:val="en-US"/>
    </w:rPr>
  </w:style>
  <w:style w:type="character" w:styleId="段落フォント">
    <w:name w:val="段落フォント"/>
    <w:next w:val="段落フォント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標準の表">
    <w:name w:val="標準の表"/>
    <w:next w:val="標準の表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リストなし">
    <w:name w:val="リストなし"/>
    <w:next w:val="リストなし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表(格子)">
    <w:name w:val="表 (格子)"/>
    <w:basedOn w:val="標準の表"/>
    <w:next w:val="表(格子)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表(格子)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ヘッダー">
    <w:name w:val="ヘッダー"/>
    <w:basedOn w:val="標準"/>
    <w:next w:val="ヘッダー"/>
    <w:autoRedefine w:val="0"/>
    <w:hidden w:val="0"/>
    <w:qFormat w:val="1"/>
    <w:pPr>
      <w:widowControl w:val="0"/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 w:bidi="ar-SA" w:eastAsia="ja-JP" w:val="und"/>
    </w:rPr>
  </w:style>
  <w:style w:type="character" w:styleId="ヘッダー(文字)">
    <w:name w:val="ヘッダー (文字)"/>
    <w:next w:val="ヘッダー(文字)"/>
    <w:autoRedefine w:val="0"/>
    <w:hidden w:val="0"/>
    <w:qFormat w:val="0"/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/>
    </w:rPr>
  </w:style>
  <w:style w:type="paragraph" w:styleId="フッター">
    <w:name w:val="フッター"/>
    <w:basedOn w:val="標準"/>
    <w:next w:val="フッター"/>
    <w:autoRedefine w:val="0"/>
    <w:hidden w:val="0"/>
    <w:qFormat w:val="1"/>
    <w:pPr>
      <w:widowControl w:val="0"/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 w:bidi="ar-SA" w:eastAsia="ja-JP" w:val="und"/>
    </w:rPr>
  </w:style>
  <w:style w:type="character" w:styleId="フッター(文字)">
    <w:name w:val="フッター (文字)"/>
    <w:next w:val="フッター(文字)"/>
    <w:autoRedefine w:val="0"/>
    <w:hidden w:val="0"/>
    <w:qFormat w:val="0"/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/>
    </w:rPr>
  </w:style>
  <w:style w:type="paragraph" w:styleId="吹き出し">
    <w:name w:val="吹き出し"/>
    <w:basedOn w:val="標準"/>
    <w:next w:val="吹き出し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游ゴシック Light" w:cs="Times New Roman" w:eastAsia="游ゴシック Light" w:hAnsi="游ゴシック Light"/>
      <w:w w:val="100"/>
      <w:kern w:val="2"/>
      <w:position w:val="-1"/>
      <w:sz w:val="18"/>
      <w:szCs w:val="18"/>
      <w:effect w:val="none"/>
      <w:vertAlign w:val="baseline"/>
      <w:cs w:val="0"/>
      <w:em w:val="none"/>
      <w:lang w:bidi="ar-SA" w:eastAsia="ja-JP" w:val="en-US"/>
    </w:rPr>
  </w:style>
  <w:style w:type="character" w:styleId="吹き出し(文字)">
    <w:name w:val="吹き出し (文字)"/>
    <w:next w:val="吹き出し(文字)"/>
    <w:autoRedefine w:val="0"/>
    <w:hidden w:val="0"/>
    <w:qFormat w:val="0"/>
    <w:rPr>
      <w:rFonts w:ascii="游ゴシック Light" w:cs="Times New Roman" w:eastAsia="游ゴシック Light" w:hAnsi="游ゴシック Light"/>
      <w:w w:val="100"/>
      <w:kern w:val="2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SiWq/QD+cfhOkHKFiNjihqR/Ag==">CgMxLjA4AHIhMWZJbGdtVDNEVm9Pd0R2Mi1EMy1scFJjdFFPejJMNlNV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2025-06-09T02:15:00Z</dcterms:created>
  <dc:creator>yokoyama-s</dc:creator>
</cp:coreProperties>
</file>